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Наименование организации, осуществляющей образовательную деятельность: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Частное образовательное учреждение высшего образования «Русская христианская гуманитарная академия»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Справка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о материально-техническом обеспечении основной образовательной программы среднего профессионального образования по направлению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44.02.03 Педагогика дополнительного образования (углубленная подготовка,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</w:t>
      </w: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года 10 месяцев)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по основной образовательной программе:</w:t>
      </w:r>
    </w:p>
    <w:p w:rsidR="007E6037" w:rsidRPr="006F50AC" w:rsidRDefault="003B48A9" w:rsidP="003B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Педагог дополнительного </w:t>
      </w:r>
      <w:r w:rsidRPr="00A077A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образования </w:t>
      </w:r>
      <w:r w:rsidR="00A077A4" w:rsidRPr="00A077A4">
        <w:rPr>
          <w:rFonts w:ascii="Times New Roman" w:hAnsi="Times New Roman"/>
          <w:b/>
          <w:sz w:val="28"/>
          <w:szCs w:val="28"/>
        </w:rPr>
        <w:t>(в области изобразительной деятельности и декоративно-прикладного искусства)</w:t>
      </w:r>
    </w:p>
    <w:p w:rsidR="007E6037" w:rsidRPr="00EA5FF4" w:rsidRDefault="007E6037" w:rsidP="007E6037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6379"/>
        <w:gridCol w:w="4111"/>
      </w:tblGrid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568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68D7">
              <w:rPr>
                <w:sz w:val="20"/>
                <w:szCs w:val="20"/>
              </w:rPr>
              <w:t>/</w:t>
            </w:r>
            <w:proofErr w:type="spellStart"/>
            <w:r w:rsidRPr="000568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617"/>
            <w:bookmarkEnd w:id="0"/>
            <w:r w:rsidRPr="000568D7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18"/>
            <w:bookmarkEnd w:id="1"/>
            <w:r w:rsidRPr="000568D7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622"/>
            <w:bookmarkEnd w:id="2"/>
            <w:r w:rsidRPr="000568D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623"/>
            <w:bookmarkEnd w:id="3"/>
            <w:r w:rsidRPr="000568D7">
              <w:rPr>
                <w:sz w:val="20"/>
                <w:szCs w:val="20"/>
              </w:rPr>
              <w:t>4</w:t>
            </w: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2070F9" w:rsidP="006F50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УПП</w:t>
            </w:r>
            <w:r w:rsidR="007E6037" w:rsidRPr="000568D7">
              <w:rPr>
                <w:sz w:val="20"/>
                <w:szCs w:val="20"/>
              </w:rPr>
              <w:t>.01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</w:t>
            </w:r>
            <w:bookmarkStart w:id="4" w:name="_GoBack"/>
            <w:bookmarkEnd w:id="4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 xml:space="preserve">, ноутбук) - </w:t>
            </w:r>
            <w:r w:rsidRPr="000568D7">
              <w:rPr>
                <w:sz w:val="20"/>
                <w:szCs w:val="20"/>
              </w:rPr>
              <w:lastRenderedPageBreak/>
              <w:t>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версии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7/8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Номерлицензии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MSOffice 2007 </w:t>
            </w:r>
            <w:proofErr w:type="spellStart"/>
            <w:r w:rsidRPr="000568D7">
              <w:rPr>
                <w:sz w:val="20"/>
                <w:szCs w:val="20"/>
              </w:rPr>
              <w:t>Номерлицензии</w:t>
            </w:r>
            <w:proofErr w:type="spellEnd"/>
            <w:r w:rsidRPr="000568D7">
              <w:rPr>
                <w:sz w:val="20"/>
                <w:szCs w:val="20"/>
                <w:lang w:val="en-US"/>
              </w:rPr>
              <w:t xml:space="preserve"> 43509311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14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323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ченические столы и стулья) на 12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702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ченические столы и стулья) на 18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 xml:space="preserve">, ноутбук) - </w:t>
            </w:r>
            <w:r w:rsidRPr="000568D7">
              <w:rPr>
                <w:sz w:val="20"/>
                <w:szCs w:val="20"/>
              </w:rPr>
              <w:lastRenderedPageBreak/>
              <w:t>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703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Б.02 Обществознание (</w:t>
            </w:r>
            <w:proofErr w:type="spellStart"/>
            <w:r w:rsidR="007E6037" w:rsidRPr="000568D7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="007E6037" w:rsidRPr="000568D7">
              <w:rPr>
                <w:rFonts w:ascii="Times New Roman" w:hAnsi="Times New Roman"/>
                <w:sz w:val="20"/>
                <w:szCs w:val="20"/>
              </w:rPr>
              <w:t>. экономику и право)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обществознания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(кресла с пюпитрами) на 72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Б.03 Математика: алгебра и начала математического анализа, геометрия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математического и общего естественнонаучного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sz w:val="20"/>
                <w:szCs w:val="20"/>
              </w:rPr>
              <w:lastRenderedPageBreak/>
              <w:t>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 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4.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Б.04. Информатика и ИКТ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406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708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rPr>
          <w:trHeight w:val="1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Б.05 География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географии.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географии.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6.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 06 Естествознание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Б.07 Искусство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Б.08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</w:t>
            </w:r>
            <w:proofErr w:type="spellStart"/>
            <w:proofErr w:type="gramStart"/>
            <w:r w:rsidRPr="000568D7">
              <w:rPr>
                <w:rFonts w:ascii="Times New Roman" w:hAnsi="Times New Roman" w:cs="Times New Roman"/>
              </w:rPr>
              <w:t>степ-аэробике</w:t>
            </w:r>
            <w:proofErr w:type="spellEnd"/>
            <w:proofErr w:type="gramEnd"/>
            <w:r w:rsidRPr="000568D7">
              <w:rPr>
                <w:rFonts w:ascii="Times New Roman" w:hAnsi="Times New Roman" w:cs="Times New Roman"/>
              </w:rPr>
              <w:t xml:space="preserve">: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для степа, гимнастические палки и скамейки, </w:t>
            </w:r>
            <w:proofErr w:type="spellStart"/>
            <w:r w:rsidRPr="000568D7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0568D7">
              <w:rPr>
                <w:rFonts w:ascii="Times New Roman" w:hAnsi="Times New Roman" w:cs="Times New Roman"/>
              </w:rPr>
              <w:t xml:space="preserve">, гантели. 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lastRenderedPageBreak/>
              <w:t xml:space="preserve">Акустические колонки.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194044, г. Санкт-Петербург, Лесной пр., 16, лит</w:t>
            </w:r>
            <w:proofErr w:type="gramStart"/>
            <w:r w:rsidRPr="000568D7">
              <w:rPr>
                <w:sz w:val="20"/>
                <w:szCs w:val="20"/>
              </w:rPr>
              <w:t>.А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9.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Б.09 Основы безопасности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604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массо-габаритные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автоматов Калашникова, электронная мишень «Рубин») - 1 шт..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605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Б.10 Астрономия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естество-знанию</w:t>
            </w:r>
            <w:proofErr w:type="spellEnd"/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литература. 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литература. Литература.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П.03.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 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УПП.04. </w:t>
            </w:r>
            <w:r w:rsidRPr="00A577EB">
              <w:rPr>
                <w:rFonts w:ascii="Times New Roman" w:hAnsi="Times New Roman"/>
                <w:sz w:val="20"/>
                <w:szCs w:val="20"/>
              </w:rPr>
              <w:t>Родной язык и родная литература. Родная литература.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405AC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405AC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ОГСЭ.02 Психология общения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bCs/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405AC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</w:t>
            </w:r>
            <w:r w:rsidR="00405AC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ОГСЭ.03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05AC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ОГСЭ.04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Обеспечена возможность выхода в информационно-</w:t>
            </w:r>
            <w:r w:rsidRPr="000568D7">
              <w:rPr>
                <w:sz w:val="20"/>
                <w:szCs w:val="20"/>
              </w:rPr>
              <w:lastRenderedPageBreak/>
              <w:t xml:space="preserve">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14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ченические столы и стулья) на 12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702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ченические столы и стулья) на 18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C20E71">
              <w:rPr>
                <w:sz w:val="20"/>
                <w:szCs w:val="20"/>
              </w:rPr>
              <w:t>9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</w:t>
            </w:r>
            <w:proofErr w:type="spellStart"/>
            <w:proofErr w:type="gramStart"/>
            <w:r w:rsidRPr="000568D7">
              <w:rPr>
                <w:rFonts w:ascii="Times New Roman" w:hAnsi="Times New Roman" w:cs="Times New Roman"/>
              </w:rPr>
              <w:t>степ-аэробике</w:t>
            </w:r>
            <w:proofErr w:type="spellEnd"/>
            <w:proofErr w:type="gramEnd"/>
            <w:r w:rsidRPr="000568D7">
              <w:rPr>
                <w:rFonts w:ascii="Times New Roman" w:hAnsi="Times New Roman" w:cs="Times New Roman"/>
              </w:rPr>
              <w:t xml:space="preserve">: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lastRenderedPageBreak/>
              <w:t xml:space="preserve">Мячи по всем видам. Бадминтонные ракетки, скакалки, обручи, доски для степа, гимнастические палки и скамейки, </w:t>
            </w:r>
            <w:proofErr w:type="spellStart"/>
            <w:r w:rsidRPr="000568D7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0568D7">
              <w:rPr>
                <w:rFonts w:ascii="Times New Roman" w:hAnsi="Times New Roman" w:cs="Times New Roman"/>
              </w:rPr>
              <w:t xml:space="preserve">, гантели.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194044, г. Санкт-Петербург, Лесной пр., 16, лит</w:t>
            </w:r>
            <w:proofErr w:type="gramStart"/>
            <w:r w:rsidRPr="000568D7">
              <w:rPr>
                <w:sz w:val="20"/>
                <w:szCs w:val="20"/>
              </w:rPr>
              <w:t>.А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ОГСЭ.06 Мировая художественная культура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  <w:r w:rsidR="00C20E71">
              <w:rPr>
                <w:sz w:val="20"/>
                <w:szCs w:val="20"/>
              </w:rPr>
              <w:t>1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ОГСЭ.07 Современный русский язык и культура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Кабинет гуманитарных и социально-экономических дисциплин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 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ЕН.02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406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708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ОП.01 Педагогика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ОП.02 Психология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ОП.03 Возрастная анатомия, физиология и гигиена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возрастной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ОП.04Правовое обеспечение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чебная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ОП.05 Дополнительное образование детей: история и современность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D053D1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ОП.06 Безопасность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массо-габаритные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автоматов Калашникова, электронная мишень «Рубин»)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605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МДК.01.01 Методика преподавания по программам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CE3A4D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CE3A4D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CE3A4D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МДК.01.02 Подготовка педагога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Учебная мастерская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мастерскаясоциально-педагогической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зал.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A077A4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A077A4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A07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A07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A077A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A07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A07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A077A4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A077A4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A077A4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077A4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2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УП 01.01 Учебная практика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 122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01.02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01.01 Пробные занятия по программам дополнительного образования детей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№210 Центрального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№235 с углубленным изучением предметов художественно-эстетического цикла им. Д.Д. Шостаковича Адмиралтейского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01.09.2016 с СПб ГБУ культуры «Государственный литературно-мемориальный музей Анны Ахматовой в фонтанном доме» об организации 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19.12.2019 с ГБОУ СОШ №153 Центрального района СПб имени героя РФ В.В.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Таташвили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ГБДОУ детский сад №8 комбинированного вида Центрального района СПб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МДК. 02.01 Методика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педагогике дополнительного образования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УП.02.01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ГБОУ ДОД Дом детского творчества Центрального района СПб «Фонтанка-32» об организации учебной и производственной практик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02.02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МОУ ДО «Центр дополнительного образования «Островки»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детским городским оздоровительным лагерем «Мечта»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01.06.2017 с ГБОУ СОШ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rPr>
          <w:trHeight w:val="17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ПП.02.01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03.01 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CE3A4D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CE3A4D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9367A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9367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9367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9367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9367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367A7" w:rsidRPr="009367A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9367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9367A7" w:rsidRPr="009367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9367A7" w:rsidRPr="009367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367A7">
              <w:rPr>
                <w:rFonts w:ascii="Times New Roman" w:hAnsi="Times New Roman"/>
                <w:sz w:val="20"/>
                <w:szCs w:val="20"/>
                <w:lang w:val="en-US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9367A7"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9367A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367A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УП.03.01 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Оборудование учебного кабинета: столы, стулья, доска.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доска, позволяющая использовать 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проектор, ноутбук, 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проектор.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MicrosoftWindowsPro</w:t>
            </w:r>
            <w:proofErr w:type="spell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версии 7/8              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Программныйпакет</w:t>
            </w:r>
            <w:proofErr w:type="gramStart"/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MicrosoftOffice</w:t>
            </w:r>
            <w:proofErr w:type="spellEnd"/>
            <w:proofErr w:type="gram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</w:t>
            </w:r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LibreOffice</w:t>
            </w:r>
            <w:proofErr w:type="spellEnd"/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A577EB" w:rsidRPr="006F50AC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Модульная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объектно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ориентированная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динамическая учебная среда “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LMSMoodle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Архиватор 7-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01.04.2017 с ГБОУ гимназией № 505 Красносельского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936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МДК.04.01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367A7" w:rsidRPr="009367A7">
              <w:rPr>
                <w:rFonts w:ascii="Times New Roman" w:hAnsi="Times New Roman"/>
                <w:sz w:val="20"/>
                <w:szCs w:val="20"/>
              </w:rPr>
              <w:t>Академический рисунок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78" w:rsidRPr="000568D7" w:rsidRDefault="00936F78" w:rsidP="00936F7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Мастерская </w:t>
            </w:r>
            <w:r w:rsidR="009367A7">
              <w:rPr>
                <w:sz w:val="20"/>
                <w:szCs w:val="20"/>
              </w:rPr>
              <w:t xml:space="preserve">изобразительной </w:t>
            </w:r>
            <w:r>
              <w:rPr>
                <w:sz w:val="20"/>
                <w:szCs w:val="20"/>
              </w:rPr>
              <w:t>деятельности</w:t>
            </w:r>
            <w:r w:rsidR="009367A7">
              <w:rPr>
                <w:sz w:val="20"/>
                <w:szCs w:val="20"/>
              </w:rPr>
              <w:t xml:space="preserve"> и декоративно прикладного искусства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1B3262">
              <w:rPr>
                <w:rFonts w:ascii="Times New Roman" w:hAnsi="Times New Roman"/>
                <w:sz w:val="20"/>
                <w:szCs w:val="20"/>
              </w:rPr>
              <w:t>академическому рисунку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936F78" w:rsidRPr="000568D7" w:rsidRDefault="00936F78" w:rsidP="00936F7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D053D1" w:rsidRDefault="00936F78" w:rsidP="00936F78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D053D1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D053D1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D053D1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D053D1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D053D1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D053D1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D053D1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D053D1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D053D1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D053D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</w:t>
            </w:r>
            <w:r w:rsidR="00936F78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A7" w:rsidRPr="000568D7" w:rsidRDefault="00936F78" w:rsidP="009367A7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Лаборатория </w:t>
            </w:r>
            <w:r w:rsidR="009367A7">
              <w:rPr>
                <w:sz w:val="20"/>
                <w:szCs w:val="20"/>
              </w:rPr>
              <w:t xml:space="preserve"> изобразительной деятельности и декоративно прикладного искусства</w:t>
            </w:r>
          </w:p>
          <w:p w:rsidR="00936F78" w:rsidRPr="000568D7" w:rsidRDefault="00936F78" w:rsidP="00936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 w:rsidR="001B3262">
              <w:rPr>
                <w:rFonts w:ascii="Times New Roman" w:hAnsi="Times New Roman"/>
                <w:sz w:val="20"/>
                <w:szCs w:val="20"/>
              </w:rPr>
              <w:t xml:space="preserve">изобразительной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1B3262">
              <w:rPr>
                <w:rFonts w:ascii="Times New Roman" w:hAnsi="Times New Roman"/>
                <w:sz w:val="20"/>
                <w:szCs w:val="20"/>
              </w:rPr>
              <w:t xml:space="preserve"> и декоративно-прикладного искусства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936F78" w:rsidRPr="000568D7" w:rsidRDefault="00936F78" w:rsidP="00936F7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936F78" w:rsidRPr="000568D7" w:rsidRDefault="00936F78" w:rsidP="00936F7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D053D1" w:rsidRDefault="00936F78" w:rsidP="00936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</w:t>
            </w:r>
            <w:r w:rsidR="00936F78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A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93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7A7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1B3262" w:rsidP="00B831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изобразительной деятельности и декоративно-прикладного искусства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r w:rsidR="001B3262">
              <w:rPr>
                <w:rFonts w:ascii="Times New Roman" w:hAnsi="Times New Roman"/>
                <w:sz w:val="20"/>
                <w:szCs w:val="20"/>
              </w:rPr>
              <w:t>живописи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B831EA" w:rsidRPr="00B831EA" w:rsidRDefault="00B831EA" w:rsidP="00B831EA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B831EA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B831EA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B831EA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B831EA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B831EA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B831EA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A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1B3262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 изобразительной деятельности и декоративно-прикладного искусства</w:t>
            </w:r>
          </w:p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1B3262" w:rsidRPr="000568D7" w:rsidRDefault="001B3262" w:rsidP="001B32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изобразительной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декоративно-прикладного искусства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B831EA" w:rsidRPr="00B831EA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A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ED7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367A7" w:rsidRPr="009367A7">
              <w:rPr>
                <w:rFonts w:ascii="Times New Roman" w:hAnsi="Times New Roman"/>
                <w:sz w:val="20"/>
                <w:szCs w:val="20"/>
              </w:rPr>
              <w:t>Цветоведение</w:t>
            </w:r>
            <w:proofErr w:type="spellEnd"/>
            <w:r w:rsidR="009367A7" w:rsidRPr="009367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9367A7" w:rsidRPr="009367A7">
              <w:rPr>
                <w:rFonts w:ascii="Times New Roman" w:hAnsi="Times New Roman"/>
                <w:sz w:val="20"/>
                <w:szCs w:val="20"/>
              </w:rPr>
              <w:t>колористика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1B3262" w:rsidP="00B831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изобразительной деятельности и декоративно-прикладного искусства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proofErr w:type="spellStart"/>
            <w:r w:rsidR="001B3262">
              <w:rPr>
                <w:rFonts w:ascii="Times New Roman" w:hAnsi="Times New Roman"/>
                <w:sz w:val="20"/>
                <w:szCs w:val="20"/>
              </w:rPr>
              <w:t>колористики</w:t>
            </w:r>
            <w:proofErr w:type="spellEnd"/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B831EA" w:rsidRPr="00B831EA" w:rsidRDefault="00B831EA" w:rsidP="00B831EA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B831EA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B831EA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B831EA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B831EA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B831EA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B831EA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A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1B3262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 изобразительной деятельности и декоративно-прикладного искусства</w:t>
            </w:r>
          </w:p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</w:t>
            </w:r>
            <w:r w:rsidR="001B3262"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proofErr w:type="spellStart"/>
            <w:r w:rsidR="001B3262">
              <w:rPr>
                <w:rFonts w:ascii="Times New Roman" w:hAnsi="Times New Roman"/>
                <w:sz w:val="20"/>
                <w:szCs w:val="20"/>
              </w:rPr>
              <w:t>колористики</w:t>
            </w:r>
            <w:proofErr w:type="spellEnd"/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B831EA" w:rsidRPr="00B831EA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93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367A7">
              <w:rPr>
                <w:rFonts w:ascii="Times New Roman" w:hAnsi="Times New Roman"/>
                <w:sz w:val="20"/>
                <w:szCs w:val="20"/>
              </w:rPr>
              <w:t>Композиция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1B3262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изобразительной деятельности и декоративно-прикладного искусства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r w:rsidR="00ED721A">
              <w:rPr>
                <w:rFonts w:ascii="Times New Roman" w:hAnsi="Times New Roman"/>
                <w:sz w:val="20"/>
                <w:szCs w:val="20"/>
              </w:rPr>
              <w:t>композиции.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1B3262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 изобразительной деятельности и декоративно-прикладного искусства</w:t>
            </w: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 w:rsidR="00ED721A">
              <w:rPr>
                <w:rFonts w:ascii="Times New Roman" w:hAnsi="Times New Roman"/>
                <w:sz w:val="20"/>
                <w:szCs w:val="20"/>
              </w:rPr>
              <w:t>изобразительно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основам </w:t>
            </w:r>
            <w:r w:rsidR="00ED721A">
              <w:rPr>
                <w:rFonts w:ascii="Times New Roman" w:hAnsi="Times New Roman"/>
                <w:sz w:val="20"/>
                <w:szCs w:val="20"/>
              </w:rPr>
              <w:t>композиции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</w:t>
            </w:r>
            <w:r w:rsidR="00ED721A">
              <w:rPr>
                <w:rFonts w:ascii="Times New Roman" w:hAnsi="Times New Roman"/>
                <w:sz w:val="20"/>
                <w:szCs w:val="20"/>
              </w:rPr>
              <w:t>7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367A7" w:rsidRPr="009367A7">
              <w:rPr>
                <w:rFonts w:ascii="Times New Roman" w:hAnsi="Times New Roman"/>
                <w:sz w:val="20"/>
                <w:szCs w:val="20"/>
              </w:rPr>
              <w:t xml:space="preserve"> Шрифты и каллиграфия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1B3262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изобразительной деятельности и декоративно-прикладного искусства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721A">
              <w:rPr>
                <w:rFonts w:ascii="Times New Roman" w:hAnsi="Times New Roman"/>
                <w:sz w:val="20"/>
                <w:szCs w:val="20"/>
              </w:rPr>
              <w:t>шрифтам и каллиграфии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Кулисы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1B3262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 изобразительной деятельности и декоративно-прикладного искусства</w:t>
            </w: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 w:rsidR="00ED721A">
              <w:rPr>
                <w:rFonts w:ascii="Times New Roman" w:hAnsi="Times New Roman"/>
                <w:sz w:val="20"/>
                <w:szCs w:val="20"/>
              </w:rPr>
              <w:t>изобразительной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FF73EC">
        <w:trPr>
          <w:trHeight w:val="1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1B3262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изобразительной деятельности и декоративно-прикладного искусства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721A">
              <w:rPr>
                <w:rFonts w:ascii="Times New Roman" w:hAnsi="Times New Roman"/>
                <w:sz w:val="20"/>
                <w:szCs w:val="20"/>
              </w:rPr>
              <w:t>шрифтам и каллиграфии.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D721A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9367A7"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компьютерному моделированию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721A" w:rsidRPr="000568D7" w:rsidRDefault="00ED721A" w:rsidP="00ED721A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721A" w:rsidRPr="000568D7" w:rsidRDefault="00ED721A" w:rsidP="00ED721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ED721A" w:rsidRPr="000568D7" w:rsidRDefault="00ED721A" w:rsidP="00ED721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</w:t>
            </w: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721A" w:rsidRPr="000568D7" w:rsidRDefault="00ED721A" w:rsidP="00ED721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D721A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компьютерному моделированию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компьютерные столы - 10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721A" w:rsidRPr="000568D7" w:rsidRDefault="00ED721A" w:rsidP="00ED721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21A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Мультимедиа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5240A0">
              <w:rPr>
                <w:rFonts w:ascii="Times New Roman" w:hAnsi="Times New Roman"/>
                <w:sz w:val="20"/>
                <w:szCs w:val="20"/>
              </w:rPr>
              <w:t>мультимедиа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721A" w:rsidRPr="000568D7" w:rsidRDefault="00ED721A" w:rsidP="00ED721A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телекоммуникационную сеть «Интернет».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721A" w:rsidRPr="000568D7" w:rsidRDefault="00ED721A" w:rsidP="00ED721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ED721A" w:rsidRPr="000568D7" w:rsidRDefault="00ED721A" w:rsidP="00ED721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</w:t>
            </w: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721A" w:rsidRPr="000568D7" w:rsidRDefault="00ED721A" w:rsidP="00ED721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D721A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5240A0">
              <w:rPr>
                <w:rFonts w:ascii="Times New Roman" w:hAnsi="Times New Roman"/>
                <w:sz w:val="20"/>
                <w:szCs w:val="20"/>
              </w:rPr>
              <w:t>мультимедиа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721A" w:rsidRPr="000568D7" w:rsidRDefault="00ED721A" w:rsidP="00ED721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721A" w:rsidRPr="000568D7" w:rsidRDefault="00ED721A" w:rsidP="00ED72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D053D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D053D1">
              <w:rPr>
                <w:sz w:val="20"/>
                <w:szCs w:val="20"/>
              </w:rPr>
              <w:t>8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93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367A7">
              <w:rPr>
                <w:rFonts w:ascii="Times New Roman" w:hAnsi="Times New Roman"/>
                <w:sz w:val="20"/>
                <w:szCs w:val="20"/>
              </w:rPr>
              <w:t xml:space="preserve"> История дизайна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1B3262" w:rsidP="00A9711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изобразительной деятельности и декоративно-прикладного искусства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5240A0">
              <w:rPr>
                <w:rFonts w:ascii="Times New Roman" w:hAnsi="Times New Roman"/>
                <w:sz w:val="20"/>
                <w:szCs w:val="20"/>
              </w:rPr>
              <w:t>истории дизайна.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1B3262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 изобразительной деятельности и декоративно-прикладного искусства</w:t>
            </w:r>
          </w:p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 w:rsidR="00ED721A">
              <w:rPr>
                <w:rFonts w:ascii="Times New Roman" w:hAnsi="Times New Roman"/>
                <w:sz w:val="20"/>
                <w:szCs w:val="20"/>
              </w:rPr>
              <w:t>изобразительной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40A0">
              <w:rPr>
                <w:rFonts w:ascii="Times New Roman" w:hAnsi="Times New Roman"/>
                <w:sz w:val="20"/>
                <w:szCs w:val="20"/>
              </w:rPr>
              <w:t>дизайна.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D053D1" w:rsidP="00A9711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  <w:r w:rsidR="00A97119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93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="009367A7">
              <w:rPr>
                <w:rFonts w:ascii="Times New Roman" w:hAnsi="Times New Roman"/>
                <w:sz w:val="20"/>
                <w:szCs w:val="20"/>
              </w:rPr>
              <w:t>История декоративно-прикладного искусства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1B3262" w:rsidP="00A9711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изобразительной деятельности и декоративно-прикладного искусства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5240A0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 декоративно-прикладного искусства.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1B3262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 изобразительной деятельности и декоративно-прикладного искусства</w:t>
            </w:r>
          </w:p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 w:rsidR="00ED721A">
              <w:rPr>
                <w:rFonts w:ascii="Times New Roman" w:hAnsi="Times New Roman"/>
                <w:sz w:val="20"/>
                <w:szCs w:val="20"/>
              </w:rPr>
              <w:t>изобразительной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5240A0">
              <w:rPr>
                <w:rFonts w:ascii="Times New Roman" w:hAnsi="Times New Roman"/>
                <w:sz w:val="20"/>
                <w:szCs w:val="20"/>
              </w:rPr>
              <w:t>истории декоративно-прикладного искусства.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D053D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A2A75">
              <w:rPr>
                <w:sz w:val="20"/>
                <w:szCs w:val="20"/>
              </w:rPr>
              <w:t>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04.01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теории и методики дополнительного образования в области </w:t>
            </w:r>
            <w:r w:rsidR="00ED721A">
              <w:rPr>
                <w:rFonts w:ascii="Times New Roman" w:hAnsi="Times New Roman"/>
                <w:sz w:val="20"/>
                <w:szCs w:val="20"/>
              </w:rPr>
              <w:t>изобразительной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CE3A4D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CE3A4D" w:rsidRPr="00CE3A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3A4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E3A4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№263 с углубленным изучением английского языка Адмиралтейского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гимназией № 190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01.09.2019 с ГБОУ гимназией №70  Петроградского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053D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5</w:t>
            </w:r>
            <w:r w:rsidR="008A2A75">
              <w:rPr>
                <w:sz w:val="20"/>
                <w:szCs w:val="20"/>
              </w:rPr>
              <w:t>1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04.01.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теории и методики дополнительного образования в области </w:t>
            </w:r>
            <w:r w:rsidR="00ED721A">
              <w:rPr>
                <w:rFonts w:ascii="Times New Roman" w:hAnsi="Times New Roman"/>
                <w:sz w:val="20"/>
                <w:szCs w:val="20"/>
              </w:rPr>
              <w:t>изобразительной</w:t>
            </w:r>
            <w:r w:rsidR="00D24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2070F9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СОШ №263 с углубленным изучением английского языка Адмиралтейского района СПб об организации производственной практики (по профилю специальности)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гимназией №70  Петроградского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8A2A7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2A75">
              <w:rPr>
                <w:sz w:val="20"/>
                <w:szCs w:val="20"/>
              </w:rPr>
              <w:t>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ПДП Преддипломная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262">
              <w:rPr>
                <w:rFonts w:ascii="Times New Roman" w:hAnsi="Times New Roman"/>
                <w:sz w:val="20"/>
                <w:szCs w:val="20"/>
              </w:rPr>
              <w:t>Лаборатория  изобразительной деятельности и декоративно-прикладного искусства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20.04.2019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Дворец творчества детей и молодежи «Молодежный творческий Форум Китеж плюс» СПб об организации преддипломной практики 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ГБОУ СОШ № 122 Центрального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ЧОУ СОШ «Эпиграф»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ГБОЙ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№505 Красносельского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17.04.2019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628 «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Александринская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гимназия» Красногвардейского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частным учреждением культуры Клуба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Фенестра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10.04.2019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586 Василеостровского района СПб от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ДО «Районный центр детского творчества»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СОШ № 583 Приморского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ГБОУ СОШ №456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школой №755 «Региональный центр аутизма» Василеостровского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психолого-педагогической, медицинской и социальной помощи Центрального района СПб «Развитие» об организации преддипломной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CE3A4D">
        <w:trPr>
          <w:trHeight w:val="59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D053D1" w:rsidP="008A2A7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A2A75">
              <w:rPr>
                <w:sz w:val="20"/>
                <w:szCs w:val="20"/>
              </w:rPr>
              <w:t>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ГИА Государственная (итоговая) аттестация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ESET NOD32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Antivirus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Business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3AF-4JD-N6Kчебная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CE3A4D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CE3A4D" w:rsidRPr="00CE3A4D" w:rsidRDefault="00CE3A4D" w:rsidP="00CE3A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CE3A4D" w:rsidRDefault="00A577EB" w:rsidP="00CE3A4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D053D1" w:rsidP="008A2A7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A2A75">
              <w:rPr>
                <w:sz w:val="20"/>
                <w:szCs w:val="20"/>
              </w:rPr>
              <w:t>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самостоятельной работы студентов,   курсового проектирования (выполнения курсовых работ).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(кресла с пюпитрами) на 9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Ноутбуки для самостоятельной работы – 4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D053D1" w:rsidP="008A2A7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2A75">
              <w:rPr>
                <w:sz w:val="20"/>
                <w:szCs w:val="20"/>
              </w:rPr>
              <w:t>5</w:t>
            </w:r>
            <w:r w:rsidR="009807FE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D24B2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Библиотека, читальный зал.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на 22 р.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Телевизионная панель мобильная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Персональные  компьютеры  (системный блок, монитор, клавиатура, мышь)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eastAsia="en-US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  <w:lang w:eastAsia="en-US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  <w:lang w:eastAsia="en-US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  <w:lang w:eastAsia="en-US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  <w:lang w:eastAsia="en-US"/>
              </w:rPr>
              <w:t xml:space="preserve">, </w:t>
            </w:r>
            <w:r w:rsidRPr="000568D7">
              <w:rPr>
                <w:sz w:val="20"/>
                <w:szCs w:val="20"/>
              </w:rPr>
              <w:t>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Каб.110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6037" w:rsidRPr="00EA5FF4" w:rsidRDefault="007E6037" w:rsidP="007E6037">
      <w:pPr>
        <w:pStyle w:val="ConsPlusNormal"/>
        <w:jc w:val="both"/>
      </w:pPr>
    </w:p>
    <w:p w:rsidR="005456AF" w:rsidRDefault="005456AF"/>
    <w:sectPr w:rsidR="005456AF" w:rsidSect="006F5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785"/>
    <w:multiLevelType w:val="hybridMultilevel"/>
    <w:tmpl w:val="8710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967"/>
    <w:multiLevelType w:val="hybridMultilevel"/>
    <w:tmpl w:val="83BA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5C1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BEE"/>
    <w:multiLevelType w:val="hybridMultilevel"/>
    <w:tmpl w:val="C4E6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17164"/>
    <w:multiLevelType w:val="hybridMultilevel"/>
    <w:tmpl w:val="C8FA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05B7"/>
    <w:multiLevelType w:val="hybridMultilevel"/>
    <w:tmpl w:val="DBF2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74F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D4532"/>
    <w:multiLevelType w:val="hybridMultilevel"/>
    <w:tmpl w:val="8B8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37"/>
    <w:rsid w:val="000E6B10"/>
    <w:rsid w:val="001B3262"/>
    <w:rsid w:val="001E0B38"/>
    <w:rsid w:val="002070F9"/>
    <w:rsid w:val="002378A7"/>
    <w:rsid w:val="003B48A9"/>
    <w:rsid w:val="00405AC1"/>
    <w:rsid w:val="004A16AA"/>
    <w:rsid w:val="00504B60"/>
    <w:rsid w:val="005240A0"/>
    <w:rsid w:val="005456AF"/>
    <w:rsid w:val="00576D7D"/>
    <w:rsid w:val="00650824"/>
    <w:rsid w:val="00661735"/>
    <w:rsid w:val="006F50AC"/>
    <w:rsid w:val="007E6037"/>
    <w:rsid w:val="008163FE"/>
    <w:rsid w:val="008A2A75"/>
    <w:rsid w:val="009367A7"/>
    <w:rsid w:val="00936F78"/>
    <w:rsid w:val="009807FE"/>
    <w:rsid w:val="00A077A4"/>
    <w:rsid w:val="00A577EB"/>
    <w:rsid w:val="00A67D4C"/>
    <w:rsid w:val="00A97119"/>
    <w:rsid w:val="00B831EA"/>
    <w:rsid w:val="00C20E71"/>
    <w:rsid w:val="00CE3A4D"/>
    <w:rsid w:val="00D053D1"/>
    <w:rsid w:val="00D24B2C"/>
    <w:rsid w:val="00ED0E1F"/>
    <w:rsid w:val="00ED721A"/>
    <w:rsid w:val="00F40219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37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6037"/>
    <w:rPr>
      <w:color w:val="0000FF"/>
      <w:u w:val="single"/>
    </w:rPr>
  </w:style>
  <w:style w:type="paragraph" w:customStyle="1" w:styleId="ConsPlusCell">
    <w:name w:val="ConsPlusCel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7E60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E6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E60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E6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6037"/>
    <w:pPr>
      <w:spacing w:after="0" w:afterAutospacing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E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104</Pages>
  <Words>30657</Words>
  <Characters>174747</Characters>
  <Application>Microsoft Office Word</Application>
  <DocSecurity>0</DocSecurity>
  <Lines>1456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zagashev</dc:creator>
  <cp:keywords/>
  <dc:description/>
  <cp:lastModifiedBy>zagashev</cp:lastModifiedBy>
  <cp:revision>20</cp:revision>
  <dcterms:created xsi:type="dcterms:W3CDTF">2021-07-06T08:18:00Z</dcterms:created>
  <dcterms:modified xsi:type="dcterms:W3CDTF">2021-07-07T11:13:00Z</dcterms:modified>
</cp:coreProperties>
</file>