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687" w:rsidRDefault="0047345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АБИТУРИЕНТОВ, ПОДАВШИХ ДОКУМЕНТЫ НА ПОСТУПЛЕНИЕ ПО ОБРАЗОВАТЕЛЬНЫМ ПРОГРАММАМ АСПИРАНТУРЫ ПО ОЧНОЙ ФОРМЕ </w:t>
      </w:r>
      <w:r>
        <w:rPr>
          <w:rFonts w:ascii="Times New Roman" w:hAnsi="Times New Roman" w:cs="Times New Roman"/>
          <w:sz w:val="24"/>
          <w:szCs w:val="24"/>
        </w:rPr>
        <w:t>ОБУЧЕНИЯ НА МЕСТА ПО ДОГОВОРУ ОБ ОКАЗАНИИ ПЛАТНЫХ ОБРАЗОВАТЕЛЬНЫХ УСЛУГ</w:t>
      </w: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Научная специальность 5.3.1. «Общая психология, психология личности, история психологии»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1118417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1150944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2556560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1266578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1691838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2161238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2223004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2230461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2332742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2298980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5.3.5 «Социальная психология, политическая и экономическая психология»</w:t>
      </w:r>
    </w:p>
    <w:tbl>
      <w:tblPr>
        <w:tblStyle w:val="ae"/>
        <w:tblW w:w="8146" w:type="dxa"/>
        <w:jc w:val="center"/>
        <w:tblLayout w:type="fixed"/>
        <w:tblLook w:val="04A0" w:firstRow="1" w:lastRow="0" w:firstColumn="1" w:lastColumn="0" w:noHBand="0" w:noVBand="1"/>
      </w:tblPr>
      <w:tblGrid>
        <w:gridCol w:w="1405"/>
        <w:gridCol w:w="1928"/>
        <w:gridCol w:w="2058"/>
        <w:gridCol w:w="1098"/>
        <w:gridCol w:w="1657"/>
      </w:tblGrid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8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1104225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8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941910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279,33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8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1118417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8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1989962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249,66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8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2556560</w:t>
            </w:r>
          </w:p>
        </w:tc>
        <w:tc>
          <w:tcPr>
            <w:tcW w:w="109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1881668</w:t>
            </w:r>
          </w:p>
        </w:tc>
        <w:tc>
          <w:tcPr>
            <w:tcW w:w="109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8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1266578</w:t>
            </w:r>
          </w:p>
        </w:tc>
        <w:tc>
          <w:tcPr>
            <w:tcW w:w="109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405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09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Научная специальность 5.8.1. «Общая педагогика, </w:t>
      </w:r>
      <w:r>
        <w:rPr>
          <w:rFonts w:ascii="Times New Roman" w:hAnsi="Times New Roman" w:cs="Times New Roman"/>
          <w:b/>
          <w:sz w:val="32"/>
          <w:szCs w:val="32"/>
        </w:rPr>
        <w:t>история педагогики и образования»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988537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1787601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2384409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2394308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5.7.2. «История философии»</w:t>
      </w:r>
    </w:p>
    <w:tbl>
      <w:tblPr>
        <w:tblStyle w:val="ae"/>
        <w:tblW w:w="7524" w:type="dxa"/>
        <w:jc w:val="center"/>
        <w:tblLayout w:type="fixed"/>
        <w:tblLook w:val="04A0" w:firstRow="1" w:lastRow="0" w:firstColumn="1" w:lastColumn="0" w:noHBand="0" w:noVBand="1"/>
      </w:tblPr>
      <w:tblGrid>
        <w:gridCol w:w="1090"/>
        <w:gridCol w:w="1620"/>
        <w:gridCol w:w="2054"/>
        <w:gridCol w:w="1103"/>
        <w:gridCol w:w="1657"/>
      </w:tblGrid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поступающего в ЕПГУ</w:t>
            </w:r>
          </w:p>
        </w:tc>
        <w:tc>
          <w:tcPr>
            <w:tcW w:w="110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1142749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1746304</w:t>
            </w:r>
          </w:p>
        </w:tc>
        <w:tc>
          <w:tcPr>
            <w:tcW w:w="110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2472109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1625050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1136822</w:t>
            </w:r>
          </w:p>
        </w:tc>
        <w:tc>
          <w:tcPr>
            <w:tcW w:w="1103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2230119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4562490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1987616 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5.7.8. «Философская антропология, философия культуры»</w:t>
      </w:r>
    </w:p>
    <w:tbl>
      <w:tblPr>
        <w:tblStyle w:val="ae"/>
        <w:tblW w:w="7668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1848"/>
        <w:gridCol w:w="2052"/>
        <w:gridCol w:w="1102"/>
        <w:gridCol w:w="1658"/>
      </w:tblGrid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1007908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65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1013163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287,5</w:t>
            </w:r>
          </w:p>
        </w:tc>
        <w:tc>
          <w:tcPr>
            <w:tcW w:w="165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1018835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292,67</w:t>
            </w:r>
          </w:p>
        </w:tc>
        <w:tc>
          <w:tcPr>
            <w:tcW w:w="1658" w:type="dxa"/>
            <w:vAlign w:val="center"/>
          </w:tcPr>
          <w:p w:rsidR="002B0687" w:rsidRDefault="00F9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988187</w:t>
            </w:r>
          </w:p>
        </w:tc>
        <w:tc>
          <w:tcPr>
            <w:tcW w:w="1102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1024142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1266554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658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1390879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272,67</w:t>
            </w:r>
          </w:p>
        </w:tc>
        <w:tc>
          <w:tcPr>
            <w:tcW w:w="1658" w:type="dxa"/>
            <w:vAlign w:val="center"/>
          </w:tcPr>
          <w:p w:rsidR="002B0687" w:rsidRDefault="00F9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2571750</w:t>
            </w:r>
          </w:p>
        </w:tc>
        <w:tc>
          <w:tcPr>
            <w:tcW w:w="1102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2B0687" w:rsidRDefault="00F9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1695816</w:t>
            </w:r>
          </w:p>
        </w:tc>
        <w:tc>
          <w:tcPr>
            <w:tcW w:w="1102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2B0687" w:rsidRDefault="00F9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B13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B0687">
        <w:trPr>
          <w:jc w:val="center"/>
        </w:trPr>
        <w:tc>
          <w:tcPr>
            <w:tcW w:w="1008" w:type="dxa"/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1720934</w:t>
            </w:r>
          </w:p>
        </w:tc>
        <w:tc>
          <w:tcPr>
            <w:tcW w:w="1102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658" w:type="dxa"/>
            <w:vAlign w:val="center"/>
          </w:tcPr>
          <w:p w:rsidR="002B0687" w:rsidRDefault="00F9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B13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1625050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1863973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2182372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2215383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2230119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4562490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2275223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1987616 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nil"/>
            </w:tcBorders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2404792 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473451">
      <w:pPr>
        <w:tabs>
          <w:tab w:val="left" w:pos="5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5.7.9. «Философия религии и религиоведение»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1746304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1500099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1426022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2432765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1790279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278,67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2161238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2215383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1987616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Научная специальность 5.11.2. «Историческая теология (по исследовательскому </w:t>
      </w:r>
      <w:r>
        <w:rPr>
          <w:rFonts w:ascii="Times New Roman" w:hAnsi="Times New Roman" w:cs="Times New Roman"/>
          <w:b/>
          <w:sz w:val="32"/>
          <w:szCs w:val="32"/>
        </w:rPr>
        <w:t>направлению: православие, ислам, иудаизм, протестантизм, буддизм)»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2B0687" w:rsidRDefault="00473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Научная специальность 5.10. «Теория и история культуры, </w:t>
      </w:r>
      <w:r>
        <w:rPr>
          <w:rFonts w:ascii="Times New Roman" w:hAnsi="Times New Roman" w:cs="Times New Roman"/>
          <w:b/>
          <w:sz w:val="32"/>
          <w:szCs w:val="32"/>
        </w:rPr>
        <w:t>искусства»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1425558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09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1787601</w:t>
            </w:r>
          </w:p>
        </w:tc>
        <w:tc>
          <w:tcPr>
            <w:tcW w:w="1097" w:type="dxa"/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1136822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8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2B0687" w:rsidRDefault="002B068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2B0687" w:rsidRDefault="00473451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1987616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2B0687" w:rsidRDefault="002B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687" w:rsidRDefault="002B0687">
      <w:pPr>
        <w:rPr>
          <w:rFonts w:ascii="Times New Roman" w:hAnsi="Times New Roman" w:cs="Times New Roman"/>
          <w:b/>
          <w:sz w:val="32"/>
          <w:szCs w:val="32"/>
        </w:rPr>
      </w:pPr>
    </w:p>
    <w:sectPr w:rsidR="002B068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B690C"/>
    <w:multiLevelType w:val="multilevel"/>
    <w:tmpl w:val="7CB0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22770B"/>
    <w:multiLevelType w:val="multilevel"/>
    <w:tmpl w:val="8910C3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0197B52"/>
    <w:multiLevelType w:val="multilevel"/>
    <w:tmpl w:val="B6F20D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A85305F"/>
    <w:multiLevelType w:val="multilevel"/>
    <w:tmpl w:val="D63A0B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FBA501B"/>
    <w:multiLevelType w:val="multilevel"/>
    <w:tmpl w:val="B2CE1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83519E2"/>
    <w:multiLevelType w:val="multilevel"/>
    <w:tmpl w:val="4B44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0732C38"/>
    <w:multiLevelType w:val="multilevel"/>
    <w:tmpl w:val="39D879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630AC2"/>
    <w:multiLevelType w:val="multilevel"/>
    <w:tmpl w:val="C67401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87"/>
    <w:rsid w:val="002B0687"/>
    <w:rsid w:val="00473451"/>
    <w:rsid w:val="008133DC"/>
    <w:rsid w:val="00F9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14FB"/>
  <w15:docId w15:val="{7C2E5D56-2E72-40A7-960B-EDFEA8DF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2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D085B-3E27-4DA0-8EC9-5E464CA2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2</cp:revision>
  <dcterms:created xsi:type="dcterms:W3CDTF">2026-07-27T10:06:00Z</dcterms:created>
  <dcterms:modified xsi:type="dcterms:W3CDTF">2026-07-27T10:06:00Z</dcterms:modified>
  <dc:language>ru-RU</dc:language>
</cp:coreProperties>
</file>